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D9" w:rsidRDefault="00EF50D9" w:rsidP="00DD515F">
      <w:pPr>
        <w:pStyle w:val="Yltunniste"/>
        <w:tabs>
          <w:tab w:val="clear" w:pos="4819"/>
          <w:tab w:val="clear" w:pos="9638"/>
        </w:tabs>
        <w:ind w:left="3912"/>
        <w:rPr>
          <w:b/>
          <w:bCs/>
        </w:rPr>
      </w:pPr>
    </w:p>
    <w:p w:rsidR="00E73C5B" w:rsidRDefault="00FE232F" w:rsidP="00DD515F">
      <w:pPr>
        <w:pStyle w:val="Yltunniste"/>
        <w:tabs>
          <w:tab w:val="clear" w:pos="4819"/>
          <w:tab w:val="clear" w:pos="9638"/>
        </w:tabs>
        <w:ind w:left="3912"/>
        <w:rPr>
          <w:b/>
          <w:bCs/>
        </w:rPr>
      </w:pPr>
      <w:r>
        <w:rPr>
          <w:b/>
        </w:rPr>
        <w:t>Framtidsutskottets betänkande 2/2015 om ombudsinitiativ 5/2014</w:t>
      </w:r>
    </w:p>
    <w:p w:rsidR="0052692D" w:rsidRDefault="0052692D" w:rsidP="0052692D">
      <w:pPr>
        <w:pStyle w:val="Yltunniste"/>
        <w:tabs>
          <w:tab w:val="clear" w:pos="4819"/>
          <w:tab w:val="clear" w:pos="9638"/>
        </w:tabs>
        <w:rPr>
          <w:bCs/>
        </w:rPr>
      </w:pPr>
    </w:p>
    <w:p w:rsidR="0052692D" w:rsidRDefault="009C1809" w:rsidP="00DD515F">
      <w:pPr>
        <w:pStyle w:val="Yltunniste"/>
        <w:tabs>
          <w:tab w:val="clear" w:pos="4819"/>
          <w:tab w:val="clear" w:pos="9638"/>
        </w:tabs>
        <w:ind w:left="3912"/>
        <w:rPr>
          <w:b/>
          <w:bCs/>
        </w:rPr>
      </w:pPr>
      <w:r>
        <w:rPr>
          <w:b/>
        </w:rPr>
        <w:t>Revidering av kyrkans organisation och inskränkning av kyrkans centralförvaltning</w:t>
      </w:r>
    </w:p>
    <w:p w:rsidR="00EC378D" w:rsidRDefault="00EC378D" w:rsidP="00EC378D">
      <w:pPr>
        <w:pStyle w:val="Yltunniste"/>
        <w:tabs>
          <w:tab w:val="clear" w:pos="4819"/>
          <w:tab w:val="clear" w:pos="9638"/>
        </w:tabs>
      </w:pPr>
    </w:p>
    <w:p w:rsidR="00EC378D" w:rsidRPr="005715DC" w:rsidRDefault="00EC378D" w:rsidP="00DD515F">
      <w:pPr>
        <w:pStyle w:val="Yltunniste"/>
        <w:tabs>
          <w:tab w:val="clear" w:pos="4819"/>
          <w:tab w:val="clear" w:pos="9638"/>
        </w:tabs>
        <w:jc w:val="right"/>
        <w:rPr>
          <w:b/>
          <w:bCs/>
        </w:rPr>
      </w:pPr>
      <w:r>
        <w:rPr>
          <w:b/>
        </w:rPr>
        <w:t>Ärende nr 2014</w:t>
      </w:r>
      <w:r w:rsidRPr="005715DC">
        <w:rPr>
          <w:b/>
        </w:rPr>
        <w:sym w:font="Symbol" w:char="F02D"/>
      </w:r>
      <w:r>
        <w:rPr>
          <w:b/>
        </w:rPr>
        <w:t>00276</w:t>
      </w:r>
    </w:p>
    <w:p w:rsidR="00E73C5B" w:rsidRDefault="00E73C5B"/>
    <w:p w:rsidR="00E73C5B" w:rsidRDefault="00E73C5B"/>
    <w:p w:rsidR="00EF50D9" w:rsidRDefault="00EF50D9"/>
    <w:p w:rsidR="00EF50D9" w:rsidRDefault="00EF50D9"/>
    <w:p w:rsidR="00E73C5B" w:rsidRDefault="00E73C5B">
      <w:bookmarkStart w:id="0" w:name="_GoBack"/>
      <w:bookmarkEnd w:id="0"/>
    </w:p>
    <w:p w:rsidR="000E5F7B" w:rsidRDefault="00F9786E">
      <w:pPr>
        <w:rPr>
          <w:bCs/>
          <w:szCs w:val="24"/>
        </w:rPr>
      </w:pPr>
      <w:r>
        <w:rPr>
          <w:color w:val="000000"/>
        </w:rPr>
        <w:t xml:space="preserve">Kyrkomötet har i plenum den 7 maj 2014 remitterat det ärende som nämns i rubriken till framtidsutskottet.  Framtidsutskottet har utarbetat betänkande 1/2014 om ärendet, som kyrkomötet </w:t>
      </w:r>
      <w:proofErr w:type="gramStart"/>
      <w:r>
        <w:rPr>
          <w:color w:val="000000"/>
        </w:rPr>
        <w:t xml:space="preserve">godkände </w:t>
      </w:r>
      <w:r>
        <w:t xml:space="preserve"> den</w:t>
      </w:r>
      <w:proofErr w:type="gramEnd"/>
      <w:r>
        <w:t xml:space="preserve"> 5 november 2014. Utifrån betänkandet beslöt kyrkomötet att </w:t>
      </w:r>
    </w:p>
    <w:p w:rsidR="00F9786E" w:rsidRPr="00F9786E" w:rsidRDefault="00F9786E">
      <w:pPr>
        <w:rPr>
          <w:szCs w:val="24"/>
        </w:rPr>
      </w:pPr>
    </w:p>
    <w:p w:rsidR="000E5F7B" w:rsidRPr="00BF6CE9" w:rsidRDefault="0073035E" w:rsidP="009E2C4D">
      <w:pPr>
        <w:numPr>
          <w:ilvl w:val="0"/>
          <w:numId w:val="8"/>
        </w:numPr>
        <w:autoSpaceDE w:val="0"/>
        <w:autoSpaceDN w:val="0"/>
        <w:adjustRightInd w:val="0"/>
        <w:jc w:val="both"/>
        <w:rPr>
          <w:szCs w:val="24"/>
        </w:rPr>
      </w:pPr>
      <w:r>
        <w:t xml:space="preserve">tillsätta en kommitté med uppgift att (a) bedöma kyrkans organisation som helhet, (b) göra nödvändiga utredningar samt (c) utarbeta ett principiellt förslag om en ny organisations- och verksamhetsmodell för kyrkan eller om alternativa modeller senast till det kyrkomöte som sammanträder i november 2016, och </w:t>
      </w:r>
    </w:p>
    <w:p w:rsidR="00DC475A" w:rsidRPr="00BF6CE9" w:rsidRDefault="00DC475A" w:rsidP="00DC475A">
      <w:pPr>
        <w:autoSpaceDE w:val="0"/>
        <w:autoSpaceDN w:val="0"/>
        <w:adjustRightInd w:val="0"/>
        <w:ind w:left="1665"/>
        <w:jc w:val="both"/>
        <w:rPr>
          <w:szCs w:val="24"/>
        </w:rPr>
      </w:pPr>
    </w:p>
    <w:p w:rsidR="00E73C5B" w:rsidRDefault="00393692" w:rsidP="002930DD">
      <w:pPr>
        <w:numPr>
          <w:ilvl w:val="0"/>
          <w:numId w:val="8"/>
        </w:numPr>
        <w:autoSpaceDE w:val="0"/>
        <w:autoSpaceDN w:val="0"/>
        <w:adjustRightInd w:val="0"/>
        <w:jc w:val="both"/>
        <w:rPr>
          <w:szCs w:val="24"/>
        </w:rPr>
      </w:pPr>
      <w:r>
        <w:t>ge framtidsutskottet i uppgift att för kyrkomötet bereda ett förslag om kommitténs sammansättning så att kommittén kan tillsättas på kyrkomötet i maj 2015.</w:t>
      </w:r>
    </w:p>
    <w:p w:rsidR="000F7A4E" w:rsidRPr="002930DD" w:rsidRDefault="000F7A4E" w:rsidP="000F7A4E">
      <w:pPr>
        <w:autoSpaceDE w:val="0"/>
        <w:autoSpaceDN w:val="0"/>
        <w:adjustRightInd w:val="0"/>
        <w:jc w:val="both"/>
        <w:rPr>
          <w:szCs w:val="24"/>
        </w:rPr>
      </w:pPr>
    </w:p>
    <w:p w:rsidR="00333F19" w:rsidRDefault="00333F19" w:rsidP="009E2C4D">
      <w:pPr>
        <w:ind w:left="1304"/>
        <w:jc w:val="both"/>
      </w:pPr>
    </w:p>
    <w:p w:rsidR="000F7A4E" w:rsidRPr="000F7A4E" w:rsidRDefault="00282F2F" w:rsidP="000F7A4E">
      <w:pPr>
        <w:jc w:val="both"/>
        <w:rPr>
          <w:b/>
        </w:rPr>
      </w:pPr>
      <w:r>
        <w:rPr>
          <w:b/>
        </w:rPr>
        <w:t>Kommitténs sammansättning</w:t>
      </w:r>
    </w:p>
    <w:p w:rsidR="000F7A4E" w:rsidRDefault="000F7A4E" w:rsidP="009E2C4D">
      <w:pPr>
        <w:ind w:left="1304"/>
        <w:jc w:val="both"/>
      </w:pPr>
    </w:p>
    <w:p w:rsidR="000F7A4E" w:rsidRDefault="000F7A4E" w:rsidP="000F7A4E">
      <w:pPr>
        <w:autoSpaceDE w:val="0"/>
        <w:autoSpaceDN w:val="0"/>
        <w:adjustRightInd w:val="0"/>
        <w:ind w:left="1304" w:firstLine="1"/>
        <w:jc w:val="both"/>
        <w:rPr>
          <w:szCs w:val="24"/>
        </w:rPr>
      </w:pPr>
      <w:r>
        <w:t>I framtidsutskottets betänkande som godkändes av kyrkomötet fastställdes som kommitténs uppgift att utarbeta en ny organisationsmodell eller nya organisationsmodeller, som utgör "en utgångspunkt för beredning av en mer detaljerad organisationsreform".</w:t>
      </w:r>
      <w:r>
        <w:rPr>
          <w:color w:val="000000"/>
        </w:rPr>
        <w:t xml:space="preserve"> "Kommittén bör vara vidsynt" på grund av sin visionära natur.</w:t>
      </w:r>
      <w:r>
        <w:t xml:space="preserve"> </w:t>
      </w:r>
    </w:p>
    <w:p w:rsidR="000F7A4E" w:rsidRDefault="000F7A4E" w:rsidP="000F7A4E">
      <w:pPr>
        <w:autoSpaceDE w:val="0"/>
        <w:autoSpaceDN w:val="0"/>
        <w:adjustRightInd w:val="0"/>
        <w:ind w:left="1304" w:firstLine="1"/>
        <w:jc w:val="both"/>
        <w:rPr>
          <w:szCs w:val="24"/>
        </w:rPr>
      </w:pPr>
    </w:p>
    <w:p w:rsidR="00710072" w:rsidRDefault="000F7A4E" w:rsidP="000F7A4E">
      <w:pPr>
        <w:autoSpaceDE w:val="0"/>
        <w:autoSpaceDN w:val="0"/>
        <w:adjustRightInd w:val="0"/>
        <w:ind w:left="1304" w:firstLine="1"/>
        <w:jc w:val="both"/>
        <w:rPr>
          <w:szCs w:val="24"/>
        </w:rPr>
      </w:pPr>
      <w:r>
        <w:t xml:space="preserve">Framtidsutskottet föreslår att kommittén ska bestå av 8–14 medlemmar och konstaterar att när kommitténs sammansättning fastställs "är det viktigt att säkerställa en tillräcklig sakkunskap och kompetens". Detta omfattar åtminstone erfarenhet av stora organisationsförändringar, kompetens i fråga om organisationsforskning och organisationspsykologi samt mediekompetens. Teologisk kompetens är också viktig, särskilt inom </w:t>
      </w:r>
      <w:proofErr w:type="spellStart"/>
      <w:r>
        <w:t>ecklesiologi</w:t>
      </w:r>
      <w:proofErr w:type="spellEnd"/>
      <w:r>
        <w:t xml:space="preserve">, och kännedom om juridik såväl inom kyrkorätt som inom </w:t>
      </w:r>
      <w:proofErr w:type="spellStart"/>
      <w:r>
        <w:t>offtentlig</w:t>
      </w:r>
      <w:proofErr w:type="spellEnd"/>
      <w:r>
        <w:t xml:space="preserve"> förvaltning. </w:t>
      </w:r>
    </w:p>
    <w:p w:rsidR="00710072" w:rsidRDefault="00710072" w:rsidP="000F7A4E">
      <w:pPr>
        <w:autoSpaceDE w:val="0"/>
        <w:autoSpaceDN w:val="0"/>
        <w:adjustRightInd w:val="0"/>
        <w:ind w:left="1304" w:firstLine="1"/>
        <w:jc w:val="both"/>
        <w:rPr>
          <w:szCs w:val="24"/>
        </w:rPr>
      </w:pPr>
    </w:p>
    <w:p w:rsidR="000F7A4E" w:rsidRPr="00710072" w:rsidRDefault="00710072" w:rsidP="000F7A4E">
      <w:pPr>
        <w:autoSpaceDE w:val="0"/>
        <w:autoSpaceDN w:val="0"/>
        <w:adjustRightInd w:val="0"/>
        <w:ind w:left="1304" w:firstLine="1"/>
        <w:jc w:val="both"/>
        <w:rPr>
          <w:szCs w:val="24"/>
        </w:rPr>
      </w:pPr>
      <w:r>
        <w:rPr>
          <w:shd w:val="clear" w:color="auto" w:fill="FFFFFF"/>
        </w:rPr>
        <w:t xml:space="preserve">I betänkandet konstateras vidare att "framtidsutskottet anser samarbetet med Kyrkostyrelsen vara av stor vikt". Utskottet hoppas dessutom "att Kyrkostyrelsen inleder förberedelser som stöd för kommitténs arbete redan i början av 2015". Kyrkostyrelsen har inlett förberedelsearbetet bland annat genom att besluta om att utge en historisk översikt. Dessutom har Kyrkostyrelsen anställt teologie doktor, pastor Juha </w:t>
      </w:r>
      <w:proofErr w:type="spellStart"/>
      <w:r>
        <w:rPr>
          <w:shd w:val="clear" w:color="auto" w:fill="FFFFFF"/>
        </w:rPr>
        <w:t>Meriläinen</w:t>
      </w:r>
      <w:proofErr w:type="spellEnd"/>
      <w:r>
        <w:rPr>
          <w:shd w:val="clear" w:color="auto" w:fill="FFFFFF"/>
        </w:rPr>
        <w:t xml:space="preserve"> som kommittésekreterare för tiden </w:t>
      </w:r>
      <w:proofErr w:type="gramStart"/>
      <w:r>
        <w:rPr>
          <w:shd w:val="clear" w:color="auto" w:fill="FFFFFF"/>
        </w:rPr>
        <w:t>1.4.2015-31.12.2016</w:t>
      </w:r>
      <w:proofErr w:type="gramEnd"/>
      <w:r>
        <w:rPr>
          <w:shd w:val="clear" w:color="auto" w:fill="FFFFFF"/>
        </w:rPr>
        <w:t>.</w:t>
      </w:r>
    </w:p>
    <w:p w:rsidR="00300396" w:rsidRDefault="00300396" w:rsidP="004B4828">
      <w:pPr>
        <w:autoSpaceDE w:val="0"/>
        <w:autoSpaceDN w:val="0"/>
        <w:adjustRightInd w:val="0"/>
        <w:jc w:val="both"/>
        <w:rPr>
          <w:szCs w:val="24"/>
        </w:rPr>
      </w:pPr>
    </w:p>
    <w:p w:rsidR="005D16B4" w:rsidRDefault="005D16B4" w:rsidP="00E93C9A">
      <w:pPr>
        <w:autoSpaceDE w:val="0"/>
        <w:autoSpaceDN w:val="0"/>
        <w:adjustRightInd w:val="0"/>
        <w:ind w:left="1304"/>
        <w:jc w:val="both"/>
        <w:rPr>
          <w:szCs w:val="24"/>
        </w:rPr>
      </w:pPr>
      <w:r>
        <w:t xml:space="preserve">Förslag till kommittémedlemmar framfördes av framtidsutskottets ordförande i ett tal i kyrkomötets plenum, liksom också i en artikel i tidningen </w:t>
      </w:r>
      <w:proofErr w:type="spellStart"/>
      <w:r>
        <w:t>Kotimaa</w:t>
      </w:r>
      <w:proofErr w:type="spellEnd"/>
      <w:r>
        <w:t xml:space="preserve"> och på privat initiativ. Inalles fanns 103 personer på förslag. </w:t>
      </w:r>
    </w:p>
    <w:p w:rsidR="005D16B4" w:rsidRDefault="005D16B4" w:rsidP="00E93C9A">
      <w:pPr>
        <w:autoSpaceDE w:val="0"/>
        <w:autoSpaceDN w:val="0"/>
        <w:adjustRightInd w:val="0"/>
        <w:ind w:left="1304"/>
        <w:jc w:val="both"/>
        <w:rPr>
          <w:szCs w:val="24"/>
        </w:rPr>
      </w:pPr>
    </w:p>
    <w:p w:rsidR="006D4016" w:rsidRPr="006E3FC7" w:rsidRDefault="00653E72" w:rsidP="00E93C9A">
      <w:pPr>
        <w:autoSpaceDE w:val="0"/>
        <w:autoSpaceDN w:val="0"/>
        <w:adjustRightInd w:val="0"/>
        <w:ind w:left="1304"/>
        <w:jc w:val="both"/>
        <w:rPr>
          <w:szCs w:val="24"/>
        </w:rPr>
      </w:pPr>
      <w:r>
        <w:t>Framtidsutskottet har diskuterat kandidaterna, och utskottets ordförande har varit i kontakt med de personer som föreslagits.</w:t>
      </w:r>
      <w:r>
        <w:rPr>
          <w:color w:val="00B050"/>
        </w:rPr>
        <w:t xml:space="preserve"> </w:t>
      </w:r>
      <w:r>
        <w:t>Den föreslagna kommittén med sina sakkunniga fyller den multiprofessionella sakkunskap och kompetens som utskottet framställer i sitt betänkande 1/2014.</w:t>
      </w:r>
    </w:p>
    <w:p w:rsidR="006D4016" w:rsidRDefault="006D4016" w:rsidP="00E93C9A">
      <w:pPr>
        <w:autoSpaceDE w:val="0"/>
        <w:autoSpaceDN w:val="0"/>
        <w:adjustRightInd w:val="0"/>
        <w:ind w:left="1304"/>
        <w:jc w:val="both"/>
        <w:rPr>
          <w:szCs w:val="24"/>
        </w:rPr>
      </w:pPr>
    </w:p>
    <w:p w:rsidR="004B4828" w:rsidRDefault="004B4828" w:rsidP="00E93C9A">
      <w:pPr>
        <w:autoSpaceDE w:val="0"/>
        <w:autoSpaceDN w:val="0"/>
        <w:adjustRightInd w:val="0"/>
        <w:ind w:left="1304"/>
        <w:jc w:val="both"/>
        <w:rPr>
          <w:szCs w:val="24"/>
        </w:rPr>
      </w:pPr>
      <w:r>
        <w:t xml:space="preserve">Som ordförande för kommittén föreslår framtidsutskottet </w:t>
      </w:r>
    </w:p>
    <w:p w:rsidR="004B4828" w:rsidRDefault="004B4828" w:rsidP="00E93C9A">
      <w:pPr>
        <w:autoSpaceDE w:val="0"/>
        <w:autoSpaceDN w:val="0"/>
        <w:adjustRightInd w:val="0"/>
        <w:ind w:left="1304"/>
        <w:jc w:val="both"/>
        <w:rPr>
          <w:szCs w:val="24"/>
        </w:rPr>
      </w:pPr>
    </w:p>
    <w:p w:rsidR="004B4828" w:rsidRDefault="004B4828" w:rsidP="00E93C9A">
      <w:pPr>
        <w:autoSpaceDE w:val="0"/>
        <w:autoSpaceDN w:val="0"/>
        <w:adjustRightInd w:val="0"/>
        <w:ind w:left="2608"/>
        <w:jc w:val="both"/>
        <w:rPr>
          <w:szCs w:val="24"/>
        </w:rPr>
      </w:pPr>
      <w:r>
        <w:t>Savela, Antti, lagman, kyrkomötesombud;</w:t>
      </w:r>
    </w:p>
    <w:p w:rsidR="004B4828" w:rsidRDefault="004B4828" w:rsidP="00E93C9A">
      <w:pPr>
        <w:autoSpaceDE w:val="0"/>
        <w:autoSpaceDN w:val="0"/>
        <w:adjustRightInd w:val="0"/>
        <w:ind w:left="1304"/>
        <w:jc w:val="both"/>
        <w:rPr>
          <w:szCs w:val="24"/>
        </w:rPr>
      </w:pPr>
    </w:p>
    <w:p w:rsidR="004B4828" w:rsidRDefault="004B4828" w:rsidP="00E93C9A">
      <w:pPr>
        <w:autoSpaceDE w:val="0"/>
        <w:autoSpaceDN w:val="0"/>
        <w:adjustRightInd w:val="0"/>
        <w:ind w:left="1304"/>
        <w:jc w:val="both"/>
        <w:rPr>
          <w:szCs w:val="24"/>
        </w:rPr>
      </w:pPr>
      <w:r>
        <w:t>och som medlemmar</w:t>
      </w:r>
    </w:p>
    <w:p w:rsidR="00337BD8" w:rsidRDefault="00337BD8" w:rsidP="0072139F">
      <w:pPr>
        <w:autoSpaceDE w:val="0"/>
        <w:autoSpaceDN w:val="0"/>
        <w:adjustRightInd w:val="0"/>
        <w:jc w:val="both"/>
        <w:rPr>
          <w:szCs w:val="24"/>
        </w:rPr>
      </w:pPr>
    </w:p>
    <w:p w:rsidR="00337BD8" w:rsidRDefault="00337BD8" w:rsidP="00E93C9A">
      <w:pPr>
        <w:autoSpaceDE w:val="0"/>
        <w:autoSpaceDN w:val="0"/>
        <w:adjustRightInd w:val="0"/>
        <w:ind w:left="2608"/>
        <w:jc w:val="both"/>
        <w:rPr>
          <w:szCs w:val="24"/>
        </w:rPr>
      </w:pPr>
      <w:r>
        <w:t>Brax, Tuija, Finlands Hjärtförbunds ordförande</w:t>
      </w:r>
    </w:p>
    <w:p w:rsidR="00282F2F" w:rsidRDefault="00282F2F" w:rsidP="00E93C9A">
      <w:pPr>
        <w:autoSpaceDE w:val="0"/>
        <w:autoSpaceDN w:val="0"/>
        <w:adjustRightInd w:val="0"/>
        <w:ind w:left="2608"/>
        <w:jc w:val="both"/>
        <w:rPr>
          <w:szCs w:val="24"/>
        </w:rPr>
      </w:pPr>
      <w:proofErr w:type="spellStart"/>
      <w:r>
        <w:t>Erkkola</w:t>
      </w:r>
      <w:proofErr w:type="spellEnd"/>
      <w:r>
        <w:t>, Jussi-Pekka, utvecklingsdirektör för Kesko</w:t>
      </w:r>
    </w:p>
    <w:p w:rsidR="0072139F" w:rsidRDefault="0072139F" w:rsidP="00E93C9A">
      <w:pPr>
        <w:autoSpaceDE w:val="0"/>
        <w:autoSpaceDN w:val="0"/>
        <w:adjustRightInd w:val="0"/>
        <w:ind w:left="2608"/>
        <w:jc w:val="both"/>
        <w:rPr>
          <w:szCs w:val="24"/>
        </w:rPr>
      </w:pPr>
      <w:proofErr w:type="spellStart"/>
      <w:r>
        <w:t>Halava</w:t>
      </w:r>
      <w:proofErr w:type="spellEnd"/>
      <w:r>
        <w:t>, Ilkka, framtidsforskare, vd</w:t>
      </w:r>
    </w:p>
    <w:p w:rsidR="00304708" w:rsidRPr="00304708" w:rsidRDefault="00304708" w:rsidP="00282F2F">
      <w:pPr>
        <w:autoSpaceDE w:val="0"/>
        <w:autoSpaceDN w:val="0"/>
        <w:adjustRightInd w:val="0"/>
        <w:ind w:left="2608"/>
        <w:jc w:val="both"/>
        <w:rPr>
          <w:color w:val="FF0000"/>
          <w:szCs w:val="24"/>
        </w:rPr>
      </w:pPr>
      <w:proofErr w:type="spellStart"/>
      <w:r>
        <w:t>Kirjavainen</w:t>
      </w:r>
      <w:proofErr w:type="spellEnd"/>
      <w:r>
        <w:t>, Paula,</w:t>
      </w:r>
      <w:r>
        <w:rPr>
          <w:color w:val="00B050"/>
        </w:rPr>
        <w:t xml:space="preserve"> </w:t>
      </w:r>
      <w:r>
        <w:t>vd, ledningskonsult</w:t>
      </w:r>
    </w:p>
    <w:p w:rsidR="00337BD8" w:rsidRPr="00EA2295" w:rsidRDefault="00337BD8" w:rsidP="00E93C9A">
      <w:pPr>
        <w:autoSpaceDE w:val="0"/>
        <w:autoSpaceDN w:val="0"/>
        <w:adjustRightInd w:val="0"/>
        <w:ind w:left="2608"/>
        <w:jc w:val="both"/>
        <w:rPr>
          <w:szCs w:val="24"/>
          <w:lang w:val="fi-FI"/>
        </w:rPr>
      </w:pPr>
      <w:r w:rsidRPr="00EA2295">
        <w:rPr>
          <w:lang w:val="fi-FI"/>
        </w:rPr>
        <w:t xml:space="preserve">Luoma Tapio, </w:t>
      </w:r>
      <w:proofErr w:type="spellStart"/>
      <w:r w:rsidRPr="00EA2295">
        <w:rPr>
          <w:lang w:val="fi-FI"/>
        </w:rPr>
        <w:t>biskop</w:t>
      </w:r>
      <w:proofErr w:type="spellEnd"/>
    </w:p>
    <w:p w:rsidR="00337BD8" w:rsidRPr="00EA2295" w:rsidRDefault="00337BD8" w:rsidP="00E93C9A">
      <w:pPr>
        <w:autoSpaceDE w:val="0"/>
        <w:autoSpaceDN w:val="0"/>
        <w:adjustRightInd w:val="0"/>
        <w:ind w:left="2608"/>
        <w:jc w:val="both"/>
        <w:rPr>
          <w:szCs w:val="24"/>
          <w:lang w:val="fi-FI"/>
        </w:rPr>
      </w:pPr>
      <w:r w:rsidRPr="00EA2295">
        <w:rPr>
          <w:lang w:val="fi-FI"/>
        </w:rPr>
        <w:t xml:space="preserve">Meriläinen, Reetta, </w:t>
      </w:r>
      <w:proofErr w:type="spellStart"/>
      <w:r w:rsidRPr="00EA2295">
        <w:rPr>
          <w:lang w:val="fi-FI"/>
        </w:rPr>
        <w:t>redaktör</w:t>
      </w:r>
      <w:proofErr w:type="spellEnd"/>
    </w:p>
    <w:p w:rsidR="0072139F" w:rsidRPr="00EA2295" w:rsidRDefault="0072139F" w:rsidP="00E93C9A">
      <w:pPr>
        <w:autoSpaceDE w:val="0"/>
        <w:autoSpaceDN w:val="0"/>
        <w:adjustRightInd w:val="0"/>
        <w:ind w:left="2608"/>
        <w:jc w:val="both"/>
        <w:rPr>
          <w:szCs w:val="24"/>
          <w:lang w:val="fi-FI"/>
        </w:rPr>
      </w:pPr>
      <w:r w:rsidRPr="00EA2295">
        <w:rPr>
          <w:lang w:val="fi-FI"/>
        </w:rPr>
        <w:t xml:space="preserve">Muilu, Juha, </w:t>
      </w:r>
      <w:proofErr w:type="spellStart"/>
      <w:r w:rsidRPr="00EA2295">
        <w:rPr>
          <w:lang w:val="fi-FI"/>
        </w:rPr>
        <w:t>stiftsdekan</w:t>
      </w:r>
      <w:proofErr w:type="spellEnd"/>
    </w:p>
    <w:p w:rsidR="00337BD8" w:rsidRPr="00EA2295" w:rsidRDefault="00337BD8" w:rsidP="0072139F">
      <w:pPr>
        <w:autoSpaceDE w:val="0"/>
        <w:autoSpaceDN w:val="0"/>
        <w:adjustRightInd w:val="0"/>
        <w:ind w:left="2608"/>
        <w:jc w:val="both"/>
        <w:rPr>
          <w:szCs w:val="24"/>
          <w:lang w:val="fi-FI"/>
        </w:rPr>
      </w:pPr>
      <w:r w:rsidRPr="00EA2295">
        <w:rPr>
          <w:lang w:val="fi-FI"/>
        </w:rPr>
        <w:t xml:space="preserve">Mäkinen Aulikki, </w:t>
      </w:r>
      <w:proofErr w:type="spellStart"/>
      <w:r w:rsidRPr="00EA2295">
        <w:rPr>
          <w:lang w:val="fi-FI"/>
        </w:rPr>
        <w:t>kyrkoherde</w:t>
      </w:r>
      <w:proofErr w:type="spellEnd"/>
      <w:r w:rsidRPr="00EA2295">
        <w:rPr>
          <w:lang w:val="fi-FI"/>
        </w:rPr>
        <w:t xml:space="preserve">, </w:t>
      </w:r>
      <w:proofErr w:type="spellStart"/>
      <w:r w:rsidRPr="00EA2295">
        <w:rPr>
          <w:lang w:val="fi-FI"/>
        </w:rPr>
        <w:t>kyrkomötesombud</w:t>
      </w:r>
      <w:proofErr w:type="spellEnd"/>
    </w:p>
    <w:p w:rsidR="00337BD8" w:rsidRPr="00EA2295" w:rsidRDefault="0072139F" w:rsidP="0072139F">
      <w:pPr>
        <w:autoSpaceDE w:val="0"/>
        <w:autoSpaceDN w:val="0"/>
        <w:adjustRightInd w:val="0"/>
        <w:ind w:left="2608"/>
        <w:jc w:val="both"/>
        <w:rPr>
          <w:szCs w:val="24"/>
          <w:lang w:val="fi-FI"/>
        </w:rPr>
      </w:pPr>
      <w:r w:rsidRPr="00EA2295">
        <w:rPr>
          <w:lang w:val="fi-FI"/>
        </w:rPr>
        <w:t xml:space="preserve">Pitkänen, </w:t>
      </w:r>
      <w:proofErr w:type="spellStart"/>
      <w:r w:rsidRPr="00EA2295">
        <w:rPr>
          <w:lang w:val="fi-FI"/>
        </w:rPr>
        <w:t>Eivor</w:t>
      </w:r>
      <w:proofErr w:type="spellEnd"/>
      <w:r w:rsidRPr="00EA2295">
        <w:rPr>
          <w:lang w:val="fi-FI"/>
        </w:rPr>
        <w:t xml:space="preserve">, </w:t>
      </w:r>
      <w:proofErr w:type="spellStart"/>
      <w:r w:rsidRPr="00EA2295">
        <w:rPr>
          <w:lang w:val="fi-FI"/>
        </w:rPr>
        <w:t>kaplan</w:t>
      </w:r>
      <w:proofErr w:type="spellEnd"/>
      <w:r w:rsidRPr="00EA2295">
        <w:rPr>
          <w:lang w:val="fi-FI"/>
        </w:rPr>
        <w:t xml:space="preserve">, </w:t>
      </w:r>
      <w:proofErr w:type="spellStart"/>
      <w:r w:rsidRPr="00EA2295">
        <w:rPr>
          <w:lang w:val="fi-FI"/>
        </w:rPr>
        <w:t>kyrkomötesombud</w:t>
      </w:r>
      <w:proofErr w:type="spellEnd"/>
    </w:p>
    <w:p w:rsidR="00337BD8" w:rsidRPr="00EA2295" w:rsidRDefault="00337BD8" w:rsidP="00E93C9A">
      <w:pPr>
        <w:autoSpaceDE w:val="0"/>
        <w:autoSpaceDN w:val="0"/>
        <w:adjustRightInd w:val="0"/>
        <w:ind w:left="1304"/>
        <w:jc w:val="both"/>
        <w:rPr>
          <w:szCs w:val="24"/>
          <w:lang w:val="fi-FI"/>
        </w:rPr>
      </w:pPr>
    </w:p>
    <w:p w:rsidR="002A3259" w:rsidRDefault="008E6482" w:rsidP="0042212C">
      <w:pPr>
        <w:autoSpaceDE w:val="0"/>
        <w:autoSpaceDN w:val="0"/>
        <w:adjustRightInd w:val="0"/>
        <w:ind w:left="1304"/>
        <w:jc w:val="both"/>
        <w:rPr>
          <w:szCs w:val="24"/>
        </w:rPr>
      </w:pPr>
      <w:r>
        <w:t xml:space="preserve">Alla de föreslagna personerna har meddelat att de står till förfogande.  </w:t>
      </w:r>
      <w:r>
        <w:rPr>
          <w:shd w:val="clear" w:color="auto" w:fill="FFFFFF"/>
        </w:rPr>
        <w:t>Den föreslagna kommittésammansättningen uppfyller bestämmelsen om representationen för kvinnor och män i olika organ enligt 23 kap. 8 § i kyrkolagen.</w:t>
      </w:r>
    </w:p>
    <w:p w:rsidR="002A3259" w:rsidRDefault="002A3259" w:rsidP="0042212C">
      <w:pPr>
        <w:autoSpaceDE w:val="0"/>
        <w:autoSpaceDN w:val="0"/>
        <w:adjustRightInd w:val="0"/>
        <w:ind w:left="1304"/>
        <w:jc w:val="both"/>
        <w:rPr>
          <w:szCs w:val="24"/>
        </w:rPr>
      </w:pPr>
    </w:p>
    <w:p w:rsidR="004B4828" w:rsidRDefault="0042212C" w:rsidP="0042212C">
      <w:pPr>
        <w:autoSpaceDE w:val="0"/>
        <w:autoSpaceDN w:val="0"/>
        <w:adjustRightInd w:val="0"/>
        <w:ind w:left="1304"/>
        <w:jc w:val="both"/>
        <w:rPr>
          <w:szCs w:val="24"/>
        </w:rPr>
      </w:pPr>
      <w:r>
        <w:t xml:space="preserve">Vidare föreslår framtidsutskottet att Risto Saarinen, professor i </w:t>
      </w:r>
      <w:proofErr w:type="gramStart"/>
      <w:r>
        <w:t>ekumenik,  utses</w:t>
      </w:r>
      <w:proofErr w:type="gramEnd"/>
      <w:r>
        <w:t xml:space="preserve"> till ordinarie sakkunnig i </w:t>
      </w:r>
      <w:proofErr w:type="spellStart"/>
      <w:r>
        <w:t>ecklesiologi</w:t>
      </w:r>
      <w:proofErr w:type="spellEnd"/>
      <w:r>
        <w:t xml:space="preserve"> och att Veli-Pekka Viljanen, professor i författningsrätt utses till lagfaren sakkunnig. Saarinen och Viljanen har meddelat att de står till förfogande.</w:t>
      </w:r>
    </w:p>
    <w:p w:rsidR="00710072" w:rsidRPr="003925E6" w:rsidRDefault="00710072" w:rsidP="0042212C">
      <w:pPr>
        <w:autoSpaceDE w:val="0"/>
        <w:autoSpaceDN w:val="0"/>
        <w:adjustRightInd w:val="0"/>
        <w:ind w:left="1304"/>
        <w:jc w:val="both"/>
        <w:rPr>
          <w:szCs w:val="24"/>
        </w:rPr>
      </w:pPr>
    </w:p>
    <w:p w:rsidR="000F7A4E" w:rsidRPr="003925E6" w:rsidRDefault="000F7A4E" w:rsidP="00E93C9A">
      <w:pPr>
        <w:autoSpaceDE w:val="0"/>
        <w:autoSpaceDN w:val="0"/>
        <w:adjustRightInd w:val="0"/>
        <w:ind w:left="2608" w:firstLine="1"/>
        <w:jc w:val="both"/>
        <w:rPr>
          <w:szCs w:val="24"/>
        </w:rPr>
      </w:pPr>
    </w:p>
    <w:p w:rsidR="0042212C" w:rsidRDefault="0042212C" w:rsidP="0042212C">
      <w:pPr>
        <w:tabs>
          <w:tab w:val="left" w:pos="540"/>
          <w:tab w:val="left" w:pos="1080"/>
          <w:tab w:val="left" w:pos="1620"/>
        </w:tabs>
        <w:jc w:val="both"/>
        <w:rPr>
          <w:b/>
        </w:rPr>
      </w:pPr>
      <w:r>
        <w:rPr>
          <w:b/>
        </w:rPr>
        <w:t>Framtidsutskottets förslag</w:t>
      </w:r>
    </w:p>
    <w:p w:rsidR="0042212C" w:rsidRDefault="0042212C" w:rsidP="0042212C">
      <w:pPr>
        <w:tabs>
          <w:tab w:val="left" w:pos="540"/>
          <w:tab w:val="left" w:pos="1080"/>
          <w:tab w:val="left" w:pos="1620"/>
        </w:tabs>
        <w:ind w:left="720"/>
        <w:jc w:val="both"/>
      </w:pPr>
    </w:p>
    <w:p w:rsidR="0042212C" w:rsidRDefault="0042212C" w:rsidP="0042212C">
      <w:pPr>
        <w:tabs>
          <w:tab w:val="left" w:pos="540"/>
          <w:tab w:val="left" w:pos="1080"/>
          <w:tab w:val="left" w:pos="1620"/>
        </w:tabs>
        <w:ind w:left="720"/>
        <w:jc w:val="both"/>
      </w:pPr>
      <w:r>
        <w:t>Med de ovan nämnda motiveringarna föreslår framtidsutskottet att kyrkomötet beslutar att</w:t>
      </w:r>
    </w:p>
    <w:p w:rsidR="0042212C" w:rsidRPr="008606F0" w:rsidRDefault="0042212C" w:rsidP="0042212C">
      <w:pPr>
        <w:tabs>
          <w:tab w:val="left" w:pos="540"/>
          <w:tab w:val="left" w:pos="1080"/>
          <w:tab w:val="left" w:pos="1620"/>
        </w:tabs>
        <w:ind w:left="720"/>
        <w:jc w:val="both"/>
      </w:pPr>
    </w:p>
    <w:p w:rsidR="0042212C" w:rsidRDefault="00304708" w:rsidP="0042212C">
      <w:pPr>
        <w:numPr>
          <w:ilvl w:val="0"/>
          <w:numId w:val="7"/>
        </w:numPr>
        <w:tabs>
          <w:tab w:val="left" w:pos="540"/>
          <w:tab w:val="left" w:pos="1620"/>
        </w:tabs>
        <w:jc w:val="both"/>
      </w:pPr>
      <w:r>
        <w:t>utse Antti Savela som ordförande för kommittén;</w:t>
      </w:r>
    </w:p>
    <w:p w:rsidR="00304708" w:rsidRPr="00EA2295" w:rsidRDefault="00304708" w:rsidP="0042212C">
      <w:pPr>
        <w:numPr>
          <w:ilvl w:val="0"/>
          <w:numId w:val="7"/>
        </w:numPr>
        <w:tabs>
          <w:tab w:val="left" w:pos="540"/>
          <w:tab w:val="left" w:pos="1620"/>
        </w:tabs>
        <w:jc w:val="both"/>
        <w:rPr>
          <w:lang w:val="fi-FI"/>
        </w:rPr>
      </w:pPr>
      <w:proofErr w:type="spellStart"/>
      <w:r w:rsidRPr="00EA2295">
        <w:rPr>
          <w:lang w:val="fi-FI"/>
        </w:rPr>
        <w:t>till</w:t>
      </w:r>
      <w:proofErr w:type="spellEnd"/>
      <w:r w:rsidRPr="00EA2295">
        <w:rPr>
          <w:lang w:val="fi-FI"/>
        </w:rPr>
        <w:t xml:space="preserve"> </w:t>
      </w:r>
      <w:proofErr w:type="spellStart"/>
      <w:r w:rsidRPr="00EA2295">
        <w:rPr>
          <w:lang w:val="fi-FI"/>
        </w:rPr>
        <w:t>medlemmar</w:t>
      </w:r>
      <w:proofErr w:type="spellEnd"/>
      <w:r w:rsidRPr="00EA2295">
        <w:rPr>
          <w:lang w:val="fi-FI"/>
        </w:rPr>
        <w:t xml:space="preserve"> i </w:t>
      </w:r>
      <w:proofErr w:type="spellStart"/>
      <w:r w:rsidRPr="00EA2295">
        <w:rPr>
          <w:lang w:val="fi-FI"/>
        </w:rPr>
        <w:t>kommittén</w:t>
      </w:r>
      <w:proofErr w:type="spellEnd"/>
      <w:r w:rsidRPr="00EA2295">
        <w:rPr>
          <w:lang w:val="fi-FI"/>
        </w:rPr>
        <w:t xml:space="preserve"> </w:t>
      </w:r>
      <w:proofErr w:type="spellStart"/>
      <w:r w:rsidRPr="00EA2295">
        <w:rPr>
          <w:lang w:val="fi-FI"/>
        </w:rPr>
        <w:t>utse</w:t>
      </w:r>
      <w:proofErr w:type="spellEnd"/>
      <w:r w:rsidRPr="00EA2295">
        <w:rPr>
          <w:lang w:val="fi-FI"/>
        </w:rPr>
        <w:t xml:space="preserve"> Tuija Brax, Jussi-Pekka </w:t>
      </w:r>
      <w:proofErr w:type="spellStart"/>
      <w:r w:rsidRPr="00EA2295">
        <w:rPr>
          <w:lang w:val="fi-FI"/>
        </w:rPr>
        <w:t>Erkkola</w:t>
      </w:r>
      <w:proofErr w:type="spellEnd"/>
      <w:r w:rsidRPr="00EA2295">
        <w:rPr>
          <w:lang w:val="fi-FI"/>
        </w:rPr>
        <w:t>, Ilkka Halava, Paula Kirjavainen,</w:t>
      </w:r>
      <w:r w:rsidRPr="00EA2295">
        <w:rPr>
          <w:color w:val="FF0000"/>
          <w:lang w:val="fi-FI"/>
        </w:rPr>
        <w:t xml:space="preserve"> </w:t>
      </w:r>
      <w:r w:rsidRPr="00EA2295">
        <w:rPr>
          <w:lang w:val="fi-FI"/>
        </w:rPr>
        <w:t xml:space="preserve">Tapio Luoma, Reetta Meriläinen, Juha Muilu, Aulikki Mäkinen </w:t>
      </w:r>
      <w:proofErr w:type="spellStart"/>
      <w:r w:rsidRPr="00EA2295">
        <w:rPr>
          <w:lang w:val="fi-FI"/>
        </w:rPr>
        <w:t>och</w:t>
      </w:r>
      <w:proofErr w:type="spellEnd"/>
      <w:r w:rsidRPr="00EA2295">
        <w:rPr>
          <w:lang w:val="fi-FI"/>
        </w:rPr>
        <w:t xml:space="preserve"> </w:t>
      </w:r>
      <w:proofErr w:type="spellStart"/>
      <w:r w:rsidRPr="00EA2295">
        <w:rPr>
          <w:lang w:val="fi-FI"/>
        </w:rPr>
        <w:t>Eivor</w:t>
      </w:r>
      <w:proofErr w:type="spellEnd"/>
      <w:r w:rsidRPr="00EA2295">
        <w:rPr>
          <w:lang w:val="fi-FI"/>
        </w:rPr>
        <w:t xml:space="preserve"> Pitkänen; </w:t>
      </w:r>
      <w:proofErr w:type="spellStart"/>
      <w:r w:rsidRPr="00EA2295">
        <w:rPr>
          <w:lang w:val="fi-FI"/>
        </w:rPr>
        <w:t>samt</w:t>
      </w:r>
      <w:proofErr w:type="spellEnd"/>
    </w:p>
    <w:p w:rsidR="00304708" w:rsidRDefault="00304708" w:rsidP="0042212C">
      <w:pPr>
        <w:numPr>
          <w:ilvl w:val="0"/>
          <w:numId w:val="7"/>
        </w:numPr>
        <w:tabs>
          <w:tab w:val="left" w:pos="540"/>
          <w:tab w:val="left" w:pos="1620"/>
        </w:tabs>
        <w:jc w:val="both"/>
      </w:pPr>
      <w:r>
        <w:t>till ordinarie sakkunniga i kommittén utse Risto Saarinen och Veli-Pekka Viljanen.</w:t>
      </w:r>
    </w:p>
    <w:p w:rsidR="000F7A4E" w:rsidRDefault="000F7A4E" w:rsidP="00E93C9A">
      <w:pPr>
        <w:ind w:left="1304"/>
        <w:jc w:val="both"/>
      </w:pPr>
    </w:p>
    <w:p w:rsidR="00EF50D9" w:rsidRDefault="00EF50D9" w:rsidP="00E93C9A">
      <w:pPr>
        <w:ind w:left="1304"/>
        <w:jc w:val="both"/>
      </w:pPr>
    </w:p>
    <w:p w:rsidR="000F7A4E" w:rsidRDefault="000F7A4E" w:rsidP="00E93C9A">
      <w:pPr>
        <w:ind w:left="1304"/>
        <w:jc w:val="both"/>
      </w:pPr>
    </w:p>
    <w:p w:rsidR="001040E1" w:rsidRDefault="001040E1" w:rsidP="001040E1">
      <w:pPr>
        <w:ind w:firstLine="1304"/>
        <w:jc w:val="both"/>
      </w:pPr>
    </w:p>
    <w:p w:rsidR="009C1809" w:rsidRDefault="009C1809" w:rsidP="001040E1">
      <w:pPr>
        <w:ind w:firstLine="1304"/>
        <w:jc w:val="both"/>
      </w:pPr>
      <w:r>
        <w:t>Åbo den 5 maj 2015</w:t>
      </w:r>
    </w:p>
    <w:p w:rsidR="00282F2F" w:rsidRDefault="00282F2F" w:rsidP="00E93C9A">
      <w:pPr>
        <w:jc w:val="both"/>
      </w:pPr>
    </w:p>
    <w:p w:rsidR="009C1809" w:rsidRDefault="009C1809" w:rsidP="00E93C9A">
      <w:pPr>
        <w:ind w:left="1304"/>
        <w:jc w:val="both"/>
      </w:pPr>
    </w:p>
    <w:p w:rsidR="009C1809" w:rsidRDefault="00EE4AC5" w:rsidP="009C33D8">
      <w:pPr>
        <w:ind w:firstLine="1304"/>
        <w:jc w:val="both"/>
      </w:pPr>
      <w:r>
        <w:t>För framtidsutskottet</w:t>
      </w:r>
    </w:p>
    <w:p w:rsidR="009C1809" w:rsidRDefault="009C1809" w:rsidP="009E2C4D">
      <w:pPr>
        <w:jc w:val="both"/>
      </w:pPr>
    </w:p>
    <w:p w:rsidR="009C1809" w:rsidRDefault="009C1809" w:rsidP="009E2C4D">
      <w:pPr>
        <w:jc w:val="both"/>
      </w:pPr>
    </w:p>
    <w:p w:rsidR="009C1809" w:rsidRDefault="009C1809" w:rsidP="009E2C4D">
      <w:pPr>
        <w:jc w:val="both"/>
      </w:pPr>
    </w:p>
    <w:p w:rsidR="009C1809" w:rsidRDefault="009C1809" w:rsidP="009E2C4D">
      <w:pPr>
        <w:jc w:val="both"/>
      </w:pPr>
    </w:p>
    <w:p w:rsidR="009C1809" w:rsidRDefault="00FE232F" w:rsidP="009E2C4D">
      <w:pPr>
        <w:ind w:left="1304"/>
        <w:jc w:val="both"/>
      </w:pPr>
      <w:r>
        <w:t>Seppo Häkkinen</w:t>
      </w:r>
      <w:r>
        <w:tab/>
      </w:r>
      <w:r>
        <w:tab/>
      </w:r>
      <w:r>
        <w:tab/>
        <w:t>Niko Huttunen</w:t>
      </w:r>
    </w:p>
    <w:p w:rsidR="00D8785E" w:rsidRDefault="009C1809" w:rsidP="00D8785E">
      <w:pPr>
        <w:ind w:left="1304"/>
        <w:jc w:val="both"/>
      </w:pPr>
      <w:r>
        <w:t>ordförande</w:t>
      </w:r>
      <w:r>
        <w:tab/>
      </w:r>
      <w:r>
        <w:tab/>
      </w:r>
      <w:r>
        <w:tab/>
      </w:r>
      <w:r w:rsidR="00EA2295">
        <w:tab/>
      </w:r>
      <w:r>
        <w:t>sekreterare</w:t>
      </w:r>
    </w:p>
    <w:p w:rsidR="000F7A4E" w:rsidRDefault="000F7A4E" w:rsidP="00D8785E">
      <w:pPr>
        <w:ind w:left="1304"/>
        <w:jc w:val="both"/>
      </w:pPr>
    </w:p>
    <w:p w:rsidR="009C1809" w:rsidRPr="00D8785E" w:rsidRDefault="009C1809" w:rsidP="00D8785E">
      <w:pPr>
        <w:ind w:left="1304"/>
        <w:jc w:val="both"/>
      </w:pPr>
      <w:r>
        <w:t xml:space="preserve">I behandlingen av ärendet deltog ordförande Seppo Häkkinen och medlemmarna Maria-Kaisa Aula, Pekka Heikkilä, Hanna </w:t>
      </w:r>
      <w:proofErr w:type="spellStart"/>
      <w:r>
        <w:t>Hella</w:t>
      </w:r>
      <w:proofErr w:type="spellEnd"/>
      <w:r>
        <w:t xml:space="preserve">-Aro, Stig Kankkonen, Hannele Karppinen, Markku </w:t>
      </w:r>
      <w:proofErr w:type="spellStart"/>
      <w:r>
        <w:t>Orsila</w:t>
      </w:r>
      <w:proofErr w:type="spellEnd"/>
      <w:r>
        <w:t xml:space="preserve">, Katariina Pitkänen, Marjatta Pulkkinen, Ilkka </w:t>
      </w:r>
      <w:proofErr w:type="spellStart"/>
      <w:r>
        <w:t>Pöyhönen</w:t>
      </w:r>
      <w:proofErr w:type="spellEnd"/>
      <w:r>
        <w:t>, Riku Rinne och Pekka Simojoki.</w:t>
      </w:r>
    </w:p>
    <w:sectPr w:rsidR="009C1809" w:rsidRPr="00D8785E" w:rsidSect="005D1649">
      <w:headerReference w:type="even" r:id="rId8"/>
      <w:headerReference w:type="default" r:id="rId9"/>
      <w:headerReference w:type="first" r:id="rId10"/>
      <w:pgSz w:w="11906" w:h="16838" w:code="9"/>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D39" w:rsidRDefault="00307D39">
      <w:r>
        <w:separator/>
      </w:r>
    </w:p>
  </w:endnote>
  <w:endnote w:type="continuationSeparator" w:id="0">
    <w:p w:rsidR="00307D39" w:rsidRDefault="0030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D39" w:rsidRDefault="00307D39">
      <w:r>
        <w:separator/>
      </w:r>
    </w:p>
  </w:footnote>
  <w:footnote w:type="continuationSeparator" w:id="0">
    <w:p w:rsidR="00307D39" w:rsidRDefault="00307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F7B" w:rsidRDefault="000E5F7B">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5F7B" w:rsidRDefault="000E5F7B">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F7B" w:rsidRDefault="000E5F7B">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1040E1">
      <w:rPr>
        <w:rStyle w:val="Sivunumero"/>
        <w:noProof/>
      </w:rPr>
      <w:t>3</w:t>
    </w:r>
    <w:r>
      <w:rPr>
        <w:rStyle w:val="Sivunumero"/>
      </w:rPr>
      <w:fldChar w:fldCharType="end"/>
    </w:r>
  </w:p>
  <w:p w:rsidR="000E5F7B" w:rsidRDefault="000E5F7B">
    <w:pPr>
      <w:pStyle w:val="Yltunniste"/>
    </w:pPr>
  </w:p>
  <w:p w:rsidR="000E5F7B" w:rsidRDefault="000E5F7B">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F7B" w:rsidRDefault="00773E6B">
    <w:pPr>
      <w:pStyle w:val="Yltunniste"/>
      <w:jc w:val="center"/>
    </w:pPr>
    <w:r>
      <w:fldChar w:fldCharType="begin"/>
    </w:r>
    <w:r>
      <w:instrText>PAGE   \* MERGEFORMAT</w:instrText>
    </w:r>
    <w:r>
      <w:fldChar w:fldCharType="separate"/>
    </w:r>
    <w:r w:rsidR="001040E1">
      <w:rPr>
        <w:noProof/>
      </w:rPr>
      <w:t>1</w:t>
    </w:r>
    <w:r>
      <w:rPr>
        <w:noProof/>
      </w:rPr>
      <w:fldChar w:fldCharType="end"/>
    </w:r>
  </w:p>
  <w:p w:rsidR="000E5F7B" w:rsidRDefault="000E5F7B">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A77DA"/>
    <w:multiLevelType w:val="hybridMultilevel"/>
    <w:tmpl w:val="5D4491C8"/>
    <w:lvl w:ilvl="0" w:tplc="1084DF40">
      <w:numFmt w:val="bullet"/>
      <w:lvlText w:val="-"/>
      <w:lvlJc w:val="left"/>
      <w:pPr>
        <w:ind w:left="1665" w:hanging="360"/>
      </w:pPr>
      <w:rPr>
        <w:rFonts w:ascii="Times New Roman" w:eastAsia="Times New Roman" w:hAnsi="Times New Roman" w:cs="Times New Roman" w:hint="default"/>
        <w:color w:val="FF0000"/>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
    <w:nsid w:val="0B22454D"/>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
    <w:nsid w:val="125D3C2E"/>
    <w:multiLevelType w:val="singleLevel"/>
    <w:tmpl w:val="040B000F"/>
    <w:lvl w:ilvl="0">
      <w:start w:val="1"/>
      <w:numFmt w:val="decimal"/>
      <w:lvlText w:val="%1."/>
      <w:lvlJc w:val="left"/>
      <w:pPr>
        <w:tabs>
          <w:tab w:val="num" w:pos="360"/>
        </w:tabs>
        <w:ind w:left="360" w:hanging="360"/>
      </w:pPr>
      <w:rPr>
        <w:rFonts w:hint="default"/>
      </w:rPr>
    </w:lvl>
  </w:abstractNum>
  <w:abstractNum w:abstractNumId="3">
    <w:nsid w:val="14581CE1"/>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4">
    <w:nsid w:val="183E47F4"/>
    <w:multiLevelType w:val="hybridMultilevel"/>
    <w:tmpl w:val="100037F6"/>
    <w:lvl w:ilvl="0" w:tplc="3508D01A">
      <w:start w:val="1"/>
      <w:numFmt w:val="decimal"/>
      <w:lvlText w:val="%1."/>
      <w:lvlJc w:val="left"/>
      <w:pPr>
        <w:tabs>
          <w:tab w:val="num" w:pos="1080"/>
        </w:tabs>
        <w:ind w:left="1080" w:hanging="360"/>
      </w:pPr>
    </w:lvl>
    <w:lvl w:ilvl="1" w:tplc="040B0019">
      <w:start w:val="1"/>
      <w:numFmt w:val="lowerLetter"/>
      <w:lvlText w:val="%2."/>
      <w:lvlJc w:val="left"/>
      <w:pPr>
        <w:tabs>
          <w:tab w:val="num" w:pos="1800"/>
        </w:tabs>
        <w:ind w:left="1800" w:hanging="360"/>
      </w:pPr>
    </w:lvl>
    <w:lvl w:ilvl="2" w:tplc="040B001B">
      <w:start w:val="1"/>
      <w:numFmt w:val="lowerRoman"/>
      <w:lvlText w:val="%3."/>
      <w:lvlJc w:val="right"/>
      <w:pPr>
        <w:tabs>
          <w:tab w:val="num" w:pos="2520"/>
        </w:tabs>
        <w:ind w:left="2520" w:hanging="180"/>
      </w:pPr>
    </w:lvl>
    <w:lvl w:ilvl="3" w:tplc="040B000F">
      <w:start w:val="1"/>
      <w:numFmt w:val="decimal"/>
      <w:lvlText w:val="%4."/>
      <w:lvlJc w:val="left"/>
      <w:pPr>
        <w:tabs>
          <w:tab w:val="num" w:pos="3240"/>
        </w:tabs>
        <w:ind w:left="3240" w:hanging="360"/>
      </w:pPr>
    </w:lvl>
    <w:lvl w:ilvl="4" w:tplc="040B0019">
      <w:start w:val="1"/>
      <w:numFmt w:val="lowerLetter"/>
      <w:lvlText w:val="%5."/>
      <w:lvlJc w:val="left"/>
      <w:pPr>
        <w:tabs>
          <w:tab w:val="num" w:pos="3960"/>
        </w:tabs>
        <w:ind w:left="3960" w:hanging="360"/>
      </w:pPr>
    </w:lvl>
    <w:lvl w:ilvl="5" w:tplc="040B001B">
      <w:start w:val="1"/>
      <w:numFmt w:val="lowerRoman"/>
      <w:lvlText w:val="%6."/>
      <w:lvlJc w:val="right"/>
      <w:pPr>
        <w:tabs>
          <w:tab w:val="num" w:pos="4680"/>
        </w:tabs>
        <w:ind w:left="4680" w:hanging="180"/>
      </w:pPr>
    </w:lvl>
    <w:lvl w:ilvl="6" w:tplc="040B000F">
      <w:start w:val="1"/>
      <w:numFmt w:val="decimal"/>
      <w:lvlText w:val="%7."/>
      <w:lvlJc w:val="left"/>
      <w:pPr>
        <w:tabs>
          <w:tab w:val="num" w:pos="5400"/>
        </w:tabs>
        <w:ind w:left="5400" w:hanging="360"/>
      </w:pPr>
    </w:lvl>
    <w:lvl w:ilvl="7" w:tplc="040B0019">
      <w:start w:val="1"/>
      <w:numFmt w:val="lowerLetter"/>
      <w:lvlText w:val="%8."/>
      <w:lvlJc w:val="left"/>
      <w:pPr>
        <w:tabs>
          <w:tab w:val="num" w:pos="6120"/>
        </w:tabs>
        <w:ind w:left="6120" w:hanging="360"/>
      </w:pPr>
    </w:lvl>
    <w:lvl w:ilvl="8" w:tplc="040B001B">
      <w:start w:val="1"/>
      <w:numFmt w:val="lowerRoman"/>
      <w:lvlText w:val="%9."/>
      <w:lvlJc w:val="right"/>
      <w:pPr>
        <w:tabs>
          <w:tab w:val="num" w:pos="6840"/>
        </w:tabs>
        <w:ind w:left="6840" w:hanging="180"/>
      </w:pPr>
    </w:lvl>
  </w:abstractNum>
  <w:abstractNum w:abstractNumId="5">
    <w:nsid w:val="1EA4427F"/>
    <w:multiLevelType w:val="hybridMultilevel"/>
    <w:tmpl w:val="F9CCB65A"/>
    <w:lvl w:ilvl="0" w:tplc="E7229DFA">
      <w:start w:val="1"/>
      <w:numFmt w:val="decimal"/>
      <w:lvlText w:val="(%1)"/>
      <w:lvlJc w:val="left"/>
      <w:pPr>
        <w:ind w:left="1679" w:hanging="375"/>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nsid w:val="48F34AD1"/>
    <w:multiLevelType w:val="singleLevel"/>
    <w:tmpl w:val="040B000F"/>
    <w:lvl w:ilvl="0">
      <w:start w:val="1"/>
      <w:numFmt w:val="decimal"/>
      <w:lvlText w:val="%1."/>
      <w:lvlJc w:val="left"/>
      <w:pPr>
        <w:tabs>
          <w:tab w:val="num" w:pos="360"/>
        </w:tabs>
        <w:ind w:left="360" w:hanging="360"/>
      </w:pPr>
      <w:rPr>
        <w:rFonts w:hint="default"/>
      </w:rPr>
    </w:lvl>
  </w:abstractNum>
  <w:abstractNum w:abstractNumId="7">
    <w:nsid w:val="50493FA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8">
    <w:nsid w:val="54633390"/>
    <w:multiLevelType w:val="hybridMultilevel"/>
    <w:tmpl w:val="2E70CF70"/>
    <w:lvl w:ilvl="0" w:tplc="0CCEA3B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9">
    <w:nsid w:val="5B940251"/>
    <w:multiLevelType w:val="hybridMultilevel"/>
    <w:tmpl w:val="DB70FE5E"/>
    <w:lvl w:ilvl="0" w:tplc="48C4F12C">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0">
    <w:nsid w:val="60D214F8"/>
    <w:multiLevelType w:val="hybridMultilevel"/>
    <w:tmpl w:val="FB186A28"/>
    <w:lvl w:ilvl="0" w:tplc="67F0E24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1">
    <w:nsid w:val="7C801BBF"/>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7"/>
  </w:num>
  <w:num w:numId="4">
    <w:abstractNumId w:val="11"/>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10"/>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B7"/>
    <w:rsid w:val="00003058"/>
    <w:rsid w:val="0000457A"/>
    <w:rsid w:val="00026209"/>
    <w:rsid w:val="00027D7D"/>
    <w:rsid w:val="000424A4"/>
    <w:rsid w:val="00043D33"/>
    <w:rsid w:val="00047A2B"/>
    <w:rsid w:val="00061266"/>
    <w:rsid w:val="00062D0C"/>
    <w:rsid w:val="00063B31"/>
    <w:rsid w:val="00081BA6"/>
    <w:rsid w:val="000863FF"/>
    <w:rsid w:val="000A3FC6"/>
    <w:rsid w:val="000A6FE8"/>
    <w:rsid w:val="000B67E1"/>
    <w:rsid w:val="000D3C55"/>
    <w:rsid w:val="000E5F7B"/>
    <w:rsid w:val="000F2E76"/>
    <w:rsid w:val="000F7A4E"/>
    <w:rsid w:val="000F7C35"/>
    <w:rsid w:val="00101074"/>
    <w:rsid w:val="00102E88"/>
    <w:rsid w:val="001040E1"/>
    <w:rsid w:val="00111D3B"/>
    <w:rsid w:val="00117BB3"/>
    <w:rsid w:val="00137E90"/>
    <w:rsid w:val="00142489"/>
    <w:rsid w:val="00143B88"/>
    <w:rsid w:val="001748F9"/>
    <w:rsid w:val="00184407"/>
    <w:rsid w:val="001850AC"/>
    <w:rsid w:val="001867EA"/>
    <w:rsid w:val="00197C6F"/>
    <w:rsid w:val="001B3ED3"/>
    <w:rsid w:val="001C1C8E"/>
    <w:rsid w:val="001C5F61"/>
    <w:rsid w:val="001D4BEF"/>
    <w:rsid w:val="001F4A7B"/>
    <w:rsid w:val="00201059"/>
    <w:rsid w:val="00207944"/>
    <w:rsid w:val="002129B5"/>
    <w:rsid w:val="0021798E"/>
    <w:rsid w:val="00222466"/>
    <w:rsid w:val="00223B59"/>
    <w:rsid w:val="00241D93"/>
    <w:rsid w:val="0024294E"/>
    <w:rsid w:val="002461D6"/>
    <w:rsid w:val="00251F2D"/>
    <w:rsid w:val="002622DC"/>
    <w:rsid w:val="00273598"/>
    <w:rsid w:val="002760BA"/>
    <w:rsid w:val="00282F2F"/>
    <w:rsid w:val="00284EE2"/>
    <w:rsid w:val="002907FD"/>
    <w:rsid w:val="002930DD"/>
    <w:rsid w:val="002A3259"/>
    <w:rsid w:val="002B32A5"/>
    <w:rsid w:val="002B68F3"/>
    <w:rsid w:val="002E0458"/>
    <w:rsid w:val="002F2EF7"/>
    <w:rsid w:val="00300396"/>
    <w:rsid w:val="00301B62"/>
    <w:rsid w:val="00304708"/>
    <w:rsid w:val="00307D39"/>
    <w:rsid w:val="00310457"/>
    <w:rsid w:val="00311561"/>
    <w:rsid w:val="00315194"/>
    <w:rsid w:val="00316C79"/>
    <w:rsid w:val="003228BB"/>
    <w:rsid w:val="003327BD"/>
    <w:rsid w:val="00333F19"/>
    <w:rsid w:val="00337BD8"/>
    <w:rsid w:val="0034385F"/>
    <w:rsid w:val="00345A38"/>
    <w:rsid w:val="003463DA"/>
    <w:rsid w:val="003615CF"/>
    <w:rsid w:val="003707AC"/>
    <w:rsid w:val="003713D5"/>
    <w:rsid w:val="00375A9E"/>
    <w:rsid w:val="00383106"/>
    <w:rsid w:val="00386446"/>
    <w:rsid w:val="00391D4A"/>
    <w:rsid w:val="003925E6"/>
    <w:rsid w:val="00393692"/>
    <w:rsid w:val="00393726"/>
    <w:rsid w:val="003A65B1"/>
    <w:rsid w:val="003B0015"/>
    <w:rsid w:val="003B546D"/>
    <w:rsid w:val="003D7352"/>
    <w:rsid w:val="003D7A31"/>
    <w:rsid w:val="00413F87"/>
    <w:rsid w:val="00417A84"/>
    <w:rsid w:val="00421E0E"/>
    <w:rsid w:val="0042212C"/>
    <w:rsid w:val="0042360D"/>
    <w:rsid w:val="004330E1"/>
    <w:rsid w:val="00436833"/>
    <w:rsid w:val="004535F5"/>
    <w:rsid w:val="004758CA"/>
    <w:rsid w:val="00477C31"/>
    <w:rsid w:val="004A3761"/>
    <w:rsid w:val="004A57AC"/>
    <w:rsid w:val="004B2991"/>
    <w:rsid w:val="004B4828"/>
    <w:rsid w:val="004F465D"/>
    <w:rsid w:val="005005C3"/>
    <w:rsid w:val="005006CF"/>
    <w:rsid w:val="0051127B"/>
    <w:rsid w:val="005119C2"/>
    <w:rsid w:val="0052692D"/>
    <w:rsid w:val="00530B16"/>
    <w:rsid w:val="00535F72"/>
    <w:rsid w:val="0054032C"/>
    <w:rsid w:val="00547D0E"/>
    <w:rsid w:val="00551311"/>
    <w:rsid w:val="005535EA"/>
    <w:rsid w:val="005715DC"/>
    <w:rsid w:val="00574FB3"/>
    <w:rsid w:val="00585984"/>
    <w:rsid w:val="00595997"/>
    <w:rsid w:val="005A5A88"/>
    <w:rsid w:val="005B58D8"/>
    <w:rsid w:val="005C1EB9"/>
    <w:rsid w:val="005D0381"/>
    <w:rsid w:val="005D1649"/>
    <w:rsid w:val="005D16B4"/>
    <w:rsid w:val="005D3561"/>
    <w:rsid w:val="005F77EB"/>
    <w:rsid w:val="006108FB"/>
    <w:rsid w:val="00615E55"/>
    <w:rsid w:val="00616419"/>
    <w:rsid w:val="00637FFE"/>
    <w:rsid w:val="00643D17"/>
    <w:rsid w:val="00646D00"/>
    <w:rsid w:val="00647334"/>
    <w:rsid w:val="00652FB4"/>
    <w:rsid w:val="00653E72"/>
    <w:rsid w:val="0066654D"/>
    <w:rsid w:val="00672EE3"/>
    <w:rsid w:val="00675290"/>
    <w:rsid w:val="00676E75"/>
    <w:rsid w:val="00684693"/>
    <w:rsid w:val="006A6768"/>
    <w:rsid w:val="006A73F4"/>
    <w:rsid w:val="006B62B8"/>
    <w:rsid w:val="006C3FB8"/>
    <w:rsid w:val="006D2E26"/>
    <w:rsid w:val="006D4016"/>
    <w:rsid w:val="006D5507"/>
    <w:rsid w:val="006E3FC7"/>
    <w:rsid w:val="006F1176"/>
    <w:rsid w:val="006F4FFC"/>
    <w:rsid w:val="006F75AC"/>
    <w:rsid w:val="00710072"/>
    <w:rsid w:val="00720D7B"/>
    <w:rsid w:val="0072139F"/>
    <w:rsid w:val="0073035E"/>
    <w:rsid w:val="00731EC0"/>
    <w:rsid w:val="00732DD2"/>
    <w:rsid w:val="007545AA"/>
    <w:rsid w:val="00761CDE"/>
    <w:rsid w:val="0077281E"/>
    <w:rsid w:val="00773E6B"/>
    <w:rsid w:val="00774751"/>
    <w:rsid w:val="00776D58"/>
    <w:rsid w:val="007808A7"/>
    <w:rsid w:val="007931FF"/>
    <w:rsid w:val="00795E08"/>
    <w:rsid w:val="007A258B"/>
    <w:rsid w:val="007A7253"/>
    <w:rsid w:val="007B6C43"/>
    <w:rsid w:val="007D3B92"/>
    <w:rsid w:val="007D51E8"/>
    <w:rsid w:val="00813C64"/>
    <w:rsid w:val="00816D39"/>
    <w:rsid w:val="00821F8C"/>
    <w:rsid w:val="00831659"/>
    <w:rsid w:val="008445E8"/>
    <w:rsid w:val="00856908"/>
    <w:rsid w:val="00857184"/>
    <w:rsid w:val="00863001"/>
    <w:rsid w:val="00870AD6"/>
    <w:rsid w:val="00874208"/>
    <w:rsid w:val="00874C03"/>
    <w:rsid w:val="00874C0B"/>
    <w:rsid w:val="00876CD9"/>
    <w:rsid w:val="00887466"/>
    <w:rsid w:val="00887656"/>
    <w:rsid w:val="00887DBF"/>
    <w:rsid w:val="00895D8E"/>
    <w:rsid w:val="008A7CC2"/>
    <w:rsid w:val="008B13FE"/>
    <w:rsid w:val="008B1C7C"/>
    <w:rsid w:val="008B2E98"/>
    <w:rsid w:val="008D101A"/>
    <w:rsid w:val="008E0EAC"/>
    <w:rsid w:val="008E278A"/>
    <w:rsid w:val="008E5F76"/>
    <w:rsid w:val="008E6482"/>
    <w:rsid w:val="008E6FFA"/>
    <w:rsid w:val="008E7E30"/>
    <w:rsid w:val="008F040D"/>
    <w:rsid w:val="00915FBC"/>
    <w:rsid w:val="00917D4F"/>
    <w:rsid w:val="009224E4"/>
    <w:rsid w:val="0093577B"/>
    <w:rsid w:val="0093744B"/>
    <w:rsid w:val="009403C3"/>
    <w:rsid w:val="0094419C"/>
    <w:rsid w:val="009466B7"/>
    <w:rsid w:val="009472E2"/>
    <w:rsid w:val="009653D5"/>
    <w:rsid w:val="00965D7A"/>
    <w:rsid w:val="00972470"/>
    <w:rsid w:val="00981061"/>
    <w:rsid w:val="00990C1D"/>
    <w:rsid w:val="00997A5F"/>
    <w:rsid w:val="009A14DA"/>
    <w:rsid w:val="009A5BA9"/>
    <w:rsid w:val="009B1EC1"/>
    <w:rsid w:val="009C1809"/>
    <w:rsid w:val="009C33D8"/>
    <w:rsid w:val="009C3DAC"/>
    <w:rsid w:val="009C5A6C"/>
    <w:rsid w:val="009C63B7"/>
    <w:rsid w:val="009D4C68"/>
    <w:rsid w:val="009E1AE7"/>
    <w:rsid w:val="009E2C4D"/>
    <w:rsid w:val="009E56DE"/>
    <w:rsid w:val="009F310D"/>
    <w:rsid w:val="009F4DA3"/>
    <w:rsid w:val="00A02A25"/>
    <w:rsid w:val="00A301AA"/>
    <w:rsid w:val="00A367A9"/>
    <w:rsid w:val="00A3691A"/>
    <w:rsid w:val="00A50670"/>
    <w:rsid w:val="00A56883"/>
    <w:rsid w:val="00A6553C"/>
    <w:rsid w:val="00A71656"/>
    <w:rsid w:val="00A80624"/>
    <w:rsid w:val="00A82058"/>
    <w:rsid w:val="00A8385E"/>
    <w:rsid w:val="00A83AAB"/>
    <w:rsid w:val="00A8565E"/>
    <w:rsid w:val="00A85FBA"/>
    <w:rsid w:val="00A90847"/>
    <w:rsid w:val="00AA3B4E"/>
    <w:rsid w:val="00AA5AC2"/>
    <w:rsid w:val="00AA63A8"/>
    <w:rsid w:val="00AD0A0F"/>
    <w:rsid w:val="00AD566D"/>
    <w:rsid w:val="00AE2ECB"/>
    <w:rsid w:val="00AF04AB"/>
    <w:rsid w:val="00AF5429"/>
    <w:rsid w:val="00B01070"/>
    <w:rsid w:val="00B04BC2"/>
    <w:rsid w:val="00B12822"/>
    <w:rsid w:val="00B14975"/>
    <w:rsid w:val="00B20643"/>
    <w:rsid w:val="00B20795"/>
    <w:rsid w:val="00B26648"/>
    <w:rsid w:val="00B26837"/>
    <w:rsid w:val="00B4734E"/>
    <w:rsid w:val="00B52139"/>
    <w:rsid w:val="00B60528"/>
    <w:rsid w:val="00B722F2"/>
    <w:rsid w:val="00B80E6F"/>
    <w:rsid w:val="00B944A5"/>
    <w:rsid w:val="00BA2111"/>
    <w:rsid w:val="00BC2911"/>
    <w:rsid w:val="00BC394F"/>
    <w:rsid w:val="00BE46D9"/>
    <w:rsid w:val="00BF51C7"/>
    <w:rsid w:val="00BF6CE9"/>
    <w:rsid w:val="00C17062"/>
    <w:rsid w:val="00C226A5"/>
    <w:rsid w:val="00C326D9"/>
    <w:rsid w:val="00C569A2"/>
    <w:rsid w:val="00C86A5D"/>
    <w:rsid w:val="00C874AC"/>
    <w:rsid w:val="00CA52CC"/>
    <w:rsid w:val="00CA7228"/>
    <w:rsid w:val="00CB6DA2"/>
    <w:rsid w:val="00CF0F01"/>
    <w:rsid w:val="00D0688B"/>
    <w:rsid w:val="00D15202"/>
    <w:rsid w:val="00D301F2"/>
    <w:rsid w:val="00D31BD9"/>
    <w:rsid w:val="00D362BF"/>
    <w:rsid w:val="00D363A7"/>
    <w:rsid w:val="00D366BF"/>
    <w:rsid w:val="00D445FE"/>
    <w:rsid w:val="00D648CC"/>
    <w:rsid w:val="00D64D89"/>
    <w:rsid w:val="00D8785E"/>
    <w:rsid w:val="00DA51E8"/>
    <w:rsid w:val="00DC2430"/>
    <w:rsid w:val="00DC475A"/>
    <w:rsid w:val="00DD515F"/>
    <w:rsid w:val="00E0370C"/>
    <w:rsid w:val="00E06F89"/>
    <w:rsid w:val="00E10A2A"/>
    <w:rsid w:val="00E234AC"/>
    <w:rsid w:val="00E33A26"/>
    <w:rsid w:val="00E4342E"/>
    <w:rsid w:val="00E73C5B"/>
    <w:rsid w:val="00E76616"/>
    <w:rsid w:val="00E76D74"/>
    <w:rsid w:val="00E81C66"/>
    <w:rsid w:val="00E93C9A"/>
    <w:rsid w:val="00E94A9C"/>
    <w:rsid w:val="00EA2295"/>
    <w:rsid w:val="00EC378D"/>
    <w:rsid w:val="00ED7E2B"/>
    <w:rsid w:val="00EE1A67"/>
    <w:rsid w:val="00EE4AC5"/>
    <w:rsid w:val="00EE54A6"/>
    <w:rsid w:val="00EF06C2"/>
    <w:rsid w:val="00EF50D9"/>
    <w:rsid w:val="00F003F5"/>
    <w:rsid w:val="00F04AF3"/>
    <w:rsid w:val="00F24A91"/>
    <w:rsid w:val="00F50D4A"/>
    <w:rsid w:val="00F5270F"/>
    <w:rsid w:val="00F639AC"/>
    <w:rsid w:val="00F7127C"/>
    <w:rsid w:val="00F72A79"/>
    <w:rsid w:val="00F752F3"/>
    <w:rsid w:val="00F76DC0"/>
    <w:rsid w:val="00F8080B"/>
    <w:rsid w:val="00F85D5D"/>
    <w:rsid w:val="00F9475D"/>
    <w:rsid w:val="00F9786E"/>
    <w:rsid w:val="00FB017C"/>
    <w:rsid w:val="00FE0108"/>
    <w:rsid w:val="00FE05E6"/>
    <w:rsid w:val="00FE232F"/>
    <w:rsid w:val="00FE56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A6E6CC-2C9A-40FF-8F1E-6078AD60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sv-S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D1649"/>
    <w:rPr>
      <w:sz w:val="24"/>
    </w:rPr>
  </w:style>
  <w:style w:type="paragraph" w:styleId="Otsikko1">
    <w:name w:val="heading 1"/>
    <w:basedOn w:val="Normaali"/>
    <w:next w:val="Normaali"/>
    <w:qFormat/>
    <w:rsid w:val="005D1649"/>
    <w:pPr>
      <w:keepNext/>
      <w:ind w:left="2608"/>
      <w:outlineLvl w:val="0"/>
    </w:pPr>
    <w:rPr>
      <w:b/>
    </w:rPr>
  </w:style>
  <w:style w:type="paragraph" w:styleId="Otsikko2">
    <w:name w:val="heading 2"/>
    <w:basedOn w:val="Normaali"/>
    <w:next w:val="Normaali"/>
    <w:qFormat/>
    <w:rsid w:val="005D1649"/>
    <w:pPr>
      <w:keepNext/>
      <w:autoSpaceDE w:val="0"/>
      <w:autoSpaceDN w:val="0"/>
      <w:adjustRightInd w:val="0"/>
      <w:outlineLvl w:val="1"/>
    </w:pPr>
    <w:rPr>
      <w:i/>
    </w:rPr>
  </w:style>
  <w:style w:type="paragraph" w:styleId="Otsikko3">
    <w:name w:val="heading 3"/>
    <w:basedOn w:val="Normaali"/>
    <w:next w:val="Normaali"/>
    <w:qFormat/>
    <w:rsid w:val="005D1649"/>
    <w:pPr>
      <w:keepNext/>
      <w:jc w:val="right"/>
      <w:outlineLvl w:val="2"/>
    </w:pPr>
    <w:rPr>
      <w:b/>
      <w:bCs/>
    </w:rPr>
  </w:style>
  <w:style w:type="paragraph" w:styleId="Otsikko4">
    <w:name w:val="heading 4"/>
    <w:basedOn w:val="Normaali"/>
    <w:next w:val="Normaali"/>
    <w:qFormat/>
    <w:rsid w:val="005D1649"/>
    <w:pPr>
      <w:keepNext/>
      <w:tabs>
        <w:tab w:val="decimal" w:pos="7040"/>
      </w:tabs>
      <w:autoSpaceDE w:val="0"/>
      <w:autoSpaceDN w:val="0"/>
      <w:adjustRightInd w:val="0"/>
      <w:ind w:left="1304"/>
      <w:outlineLvl w:val="3"/>
    </w:pPr>
    <w:rPr>
      <w:color w:val="000000"/>
      <w:szCs w:val="24"/>
      <w:u w:val="single"/>
    </w:rPr>
  </w:style>
  <w:style w:type="paragraph" w:styleId="Otsikko5">
    <w:name w:val="heading 5"/>
    <w:basedOn w:val="Normaali"/>
    <w:next w:val="Normaali"/>
    <w:qFormat/>
    <w:rsid w:val="005D1649"/>
    <w:pPr>
      <w:keepNext/>
      <w:outlineLvl w:val="4"/>
    </w:pPr>
    <w:rPr>
      <w:b/>
      <w:bCs/>
    </w:rPr>
  </w:style>
  <w:style w:type="paragraph" w:styleId="Otsikko6">
    <w:name w:val="heading 6"/>
    <w:basedOn w:val="Normaali"/>
    <w:next w:val="Normaali"/>
    <w:qFormat/>
    <w:rsid w:val="005D1649"/>
    <w:pPr>
      <w:keepNext/>
      <w:autoSpaceDE w:val="0"/>
      <w:autoSpaceDN w:val="0"/>
      <w:adjustRightInd w:val="0"/>
      <w:ind w:left="1304"/>
      <w:outlineLvl w:val="5"/>
    </w:pPr>
    <w:rPr>
      <w:i/>
      <w:iCs/>
      <w:color w:val="000000"/>
      <w:szCs w:val="24"/>
    </w:rPr>
  </w:style>
  <w:style w:type="paragraph" w:styleId="Otsikko7">
    <w:name w:val="heading 7"/>
    <w:basedOn w:val="Normaali"/>
    <w:next w:val="Normaali"/>
    <w:qFormat/>
    <w:rsid w:val="005D1649"/>
    <w:pPr>
      <w:keepNext/>
      <w:autoSpaceDE w:val="0"/>
      <w:autoSpaceDN w:val="0"/>
      <w:adjustRightInd w:val="0"/>
      <w:outlineLvl w:val="6"/>
    </w:pPr>
    <w:rPr>
      <w:b/>
      <w:bCs/>
      <w:color w:val="000000"/>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rsid w:val="005D1649"/>
    <w:pPr>
      <w:ind w:left="2608"/>
    </w:pPr>
    <w:rPr>
      <w:b/>
    </w:rPr>
  </w:style>
  <w:style w:type="paragraph" w:styleId="Alaviitteenteksti">
    <w:name w:val="footnote text"/>
    <w:basedOn w:val="Normaali"/>
    <w:semiHidden/>
    <w:rsid w:val="005D1649"/>
    <w:rPr>
      <w:sz w:val="20"/>
    </w:rPr>
  </w:style>
  <w:style w:type="character" w:styleId="Alaviitteenviite">
    <w:name w:val="footnote reference"/>
    <w:semiHidden/>
    <w:rsid w:val="005D1649"/>
    <w:rPr>
      <w:vertAlign w:val="superscript"/>
    </w:rPr>
  </w:style>
  <w:style w:type="paragraph" w:styleId="Yltunniste">
    <w:name w:val="header"/>
    <w:basedOn w:val="Normaali"/>
    <w:link w:val="YltunnisteChar"/>
    <w:uiPriority w:val="99"/>
    <w:rsid w:val="005D1649"/>
    <w:pPr>
      <w:tabs>
        <w:tab w:val="center" w:pos="4819"/>
        <w:tab w:val="right" w:pos="9638"/>
      </w:tabs>
    </w:pPr>
  </w:style>
  <w:style w:type="character" w:styleId="Sivunumero">
    <w:name w:val="page number"/>
    <w:basedOn w:val="Kappaleenoletusfontti"/>
    <w:semiHidden/>
    <w:rsid w:val="005D1649"/>
  </w:style>
  <w:style w:type="paragraph" w:styleId="Sisennettyleipteksti2">
    <w:name w:val="Body Text Indent 2"/>
    <w:basedOn w:val="Normaali"/>
    <w:semiHidden/>
    <w:rsid w:val="005D1649"/>
    <w:pPr>
      <w:autoSpaceDE w:val="0"/>
      <w:autoSpaceDN w:val="0"/>
      <w:adjustRightInd w:val="0"/>
      <w:ind w:left="1304"/>
      <w:jc w:val="both"/>
    </w:pPr>
  </w:style>
  <w:style w:type="paragraph" w:styleId="Alatunniste">
    <w:name w:val="footer"/>
    <w:basedOn w:val="Normaali"/>
    <w:semiHidden/>
    <w:rsid w:val="005D1649"/>
    <w:pPr>
      <w:tabs>
        <w:tab w:val="center" w:pos="4819"/>
        <w:tab w:val="right" w:pos="9638"/>
      </w:tabs>
    </w:pPr>
  </w:style>
  <w:style w:type="paragraph" w:styleId="Sisennettyleipteksti3">
    <w:name w:val="Body Text Indent 3"/>
    <w:basedOn w:val="Normaali"/>
    <w:semiHidden/>
    <w:rsid w:val="005D1649"/>
    <w:pPr>
      <w:ind w:left="1304"/>
    </w:pPr>
  </w:style>
  <w:style w:type="paragraph" w:styleId="Leipteksti">
    <w:name w:val="Body Text"/>
    <w:basedOn w:val="Normaali"/>
    <w:semiHidden/>
    <w:rsid w:val="005D1649"/>
    <w:rPr>
      <w:b/>
      <w:bCs/>
    </w:rPr>
  </w:style>
  <w:style w:type="paragraph" w:styleId="Leipteksti2">
    <w:name w:val="Body Text 2"/>
    <w:basedOn w:val="Normaali"/>
    <w:link w:val="Leipteksti2Char"/>
    <w:uiPriority w:val="99"/>
    <w:semiHidden/>
    <w:unhideWhenUsed/>
    <w:rsid w:val="005715DC"/>
    <w:pPr>
      <w:spacing w:after="120" w:line="480" w:lineRule="auto"/>
    </w:pPr>
  </w:style>
  <w:style w:type="character" w:customStyle="1" w:styleId="Leipteksti2Char">
    <w:name w:val="Leipäteksti 2 Char"/>
    <w:link w:val="Leipteksti2"/>
    <w:uiPriority w:val="99"/>
    <w:semiHidden/>
    <w:rsid w:val="005715DC"/>
    <w:rPr>
      <w:sz w:val="24"/>
    </w:rPr>
  </w:style>
  <w:style w:type="character" w:customStyle="1" w:styleId="YltunnisteChar">
    <w:name w:val="Ylätunniste Char"/>
    <w:link w:val="Yltunniste"/>
    <w:uiPriority w:val="99"/>
    <w:rsid w:val="00345A38"/>
    <w:rPr>
      <w:sz w:val="24"/>
    </w:rPr>
  </w:style>
  <w:style w:type="paragraph" w:styleId="Seliteteksti">
    <w:name w:val="Balloon Text"/>
    <w:basedOn w:val="Normaali"/>
    <w:link w:val="SelitetekstiChar"/>
    <w:uiPriority w:val="99"/>
    <w:semiHidden/>
    <w:unhideWhenUsed/>
    <w:rsid w:val="00F04AF3"/>
    <w:rPr>
      <w:rFonts w:ascii="Tahoma" w:hAnsi="Tahoma"/>
      <w:sz w:val="16"/>
      <w:szCs w:val="16"/>
    </w:rPr>
  </w:style>
  <w:style w:type="character" w:customStyle="1" w:styleId="SelitetekstiChar">
    <w:name w:val="Seliteteksti Char"/>
    <w:link w:val="Seliteteksti"/>
    <w:uiPriority w:val="99"/>
    <w:semiHidden/>
    <w:rsid w:val="00F04AF3"/>
    <w:rPr>
      <w:rFonts w:ascii="Tahoma" w:hAnsi="Tahoma" w:cs="Tahoma"/>
      <w:sz w:val="16"/>
      <w:szCs w:val="16"/>
    </w:rPr>
  </w:style>
  <w:style w:type="paragraph" w:styleId="Luettelokappale">
    <w:name w:val="List Paragraph"/>
    <w:basedOn w:val="Normaali"/>
    <w:uiPriority w:val="34"/>
    <w:qFormat/>
    <w:rsid w:val="002930DD"/>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CE4A9-4E73-4B21-A4DB-01FBED10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574</Words>
  <Characters>3923</Characters>
  <Application>Microsoft Office Word</Application>
  <DocSecurity>0</DocSecurity>
  <Lines>32</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Kirkkoneuvos Häkkisen ilmoitus 1/2007 kirkolliskokoukselle</vt:lpstr>
      <vt:lpstr>Kirkkoneuvos Häkkisen ilmoitus 1/2007 kirkolliskokoukselle</vt:lpstr>
    </vt:vector>
  </TitlesOfParts>
  <Company>Kirkkohallitus</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Kirkkoneuvos Häkkisen ilmoitus 1/2007 kirkolliskokoukselle</dc:title>
  <dc:creator>Seppo Häkkinen</dc:creator>
  <cp:lastModifiedBy>Riitala Mia (Kirkkohallitus)</cp:lastModifiedBy>
  <cp:revision>4</cp:revision>
  <cp:lastPrinted>2015-05-05T13:53:00Z</cp:lastPrinted>
  <dcterms:created xsi:type="dcterms:W3CDTF">2015-05-06T16:44:00Z</dcterms:created>
  <dcterms:modified xsi:type="dcterms:W3CDTF">2015-05-06T16:53:00Z</dcterms:modified>
</cp:coreProperties>
</file>